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00" w:rsidRDefault="003A1C00" w:rsidP="003A1C00">
      <w:pPr>
        <w:widowControl w:val="0"/>
        <w:ind w:left="5664"/>
        <w:jc w:val="right"/>
      </w:pPr>
    </w:p>
    <w:p w:rsidR="003A1C00" w:rsidRPr="00B958A4" w:rsidRDefault="003A1C00" w:rsidP="003A1C00">
      <w:pPr>
        <w:widowControl w:val="0"/>
        <w:ind w:left="5664"/>
        <w:jc w:val="right"/>
        <w:rPr>
          <w:snapToGrid w:val="0"/>
          <w:color w:val="000000"/>
        </w:rPr>
      </w:pPr>
      <w:r w:rsidRPr="00B958A4">
        <w:rPr>
          <w:snapToGrid w:val="0"/>
          <w:color w:val="000000"/>
        </w:rPr>
        <w:t>Приложение 2</w:t>
      </w:r>
      <w:r w:rsidR="007C7E76" w:rsidRPr="00B958A4">
        <w:rPr>
          <w:snapToGrid w:val="0"/>
          <w:color w:val="000000"/>
        </w:rPr>
        <w:t xml:space="preserve"> к П</w:t>
      </w:r>
      <w:r w:rsidRPr="00B958A4">
        <w:rPr>
          <w:snapToGrid w:val="0"/>
          <w:color w:val="000000"/>
        </w:rPr>
        <w:t>орядку</w:t>
      </w:r>
    </w:p>
    <w:p w:rsidR="003A1C00" w:rsidRPr="00B958A4" w:rsidRDefault="003A1C00" w:rsidP="003A1C00">
      <w:pPr>
        <w:widowControl w:val="0"/>
        <w:ind w:firstLine="708"/>
        <w:jc w:val="center"/>
        <w:rPr>
          <w:b/>
          <w:snapToGrid w:val="0"/>
          <w:color w:val="000000"/>
        </w:rPr>
      </w:pPr>
    </w:p>
    <w:p w:rsidR="003A1C00" w:rsidRDefault="003A1C00" w:rsidP="003A1C00">
      <w:pPr>
        <w:ind w:firstLine="567"/>
        <w:jc w:val="center"/>
        <w:rPr>
          <w:b/>
          <w:snapToGrid w:val="0"/>
          <w:color w:val="000000"/>
          <w:sz w:val="28"/>
          <w:szCs w:val="28"/>
        </w:rPr>
      </w:pPr>
      <w:bookmarkStart w:id="0" w:name="Приложение1"/>
      <w:bookmarkEnd w:id="0"/>
      <w:r>
        <w:rPr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:rsidR="003A1C00" w:rsidRDefault="003A1C00" w:rsidP="003A1C00">
      <w:pPr>
        <w:ind w:firstLine="567"/>
        <w:jc w:val="center"/>
        <w:rPr>
          <w:b/>
          <w:snapToGrid w:val="0"/>
          <w:color w:val="000000"/>
          <w:sz w:val="28"/>
          <w:szCs w:val="28"/>
        </w:rPr>
      </w:pP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 w:rsidRPr="00814787">
        <w:rPr>
          <w:snapToGrid w:val="0"/>
          <w:color w:val="000000"/>
          <w:sz w:val="28"/>
          <w:szCs w:val="28"/>
        </w:rPr>
        <w:t xml:space="preserve">В </w:t>
      </w:r>
      <w:r>
        <w:rPr>
          <w:snapToGrid w:val="0"/>
          <w:color w:val="000000"/>
          <w:sz w:val="28"/>
          <w:szCs w:val="28"/>
        </w:rPr>
        <w:t xml:space="preserve">требованиях могут быть указаны конкретные направления работы, необходимые </w:t>
      </w:r>
      <w:r w:rsidR="007C7E76" w:rsidRPr="007C7E76">
        <w:rPr>
          <w:snapToGrid w:val="0"/>
          <w:color w:val="000000"/>
          <w:sz w:val="28"/>
          <w:szCs w:val="28"/>
        </w:rPr>
        <w:t>в районе</w:t>
      </w:r>
      <w:r w:rsidR="00D8551F">
        <w:rPr>
          <w:snapToGrid w:val="0"/>
          <w:color w:val="000000"/>
          <w:sz w:val="28"/>
          <w:szCs w:val="28"/>
        </w:rPr>
        <w:t xml:space="preserve"> </w:t>
      </w:r>
      <w:proofErr w:type="spellStart"/>
      <w:r w:rsidR="00F00C78">
        <w:rPr>
          <w:snapToGrid w:val="0"/>
          <w:color w:val="000000"/>
          <w:sz w:val="28"/>
          <w:szCs w:val="28"/>
        </w:rPr>
        <w:t>Чертаново</w:t>
      </w:r>
      <w:proofErr w:type="spellEnd"/>
      <w:r w:rsidR="00F00C78">
        <w:rPr>
          <w:snapToGrid w:val="0"/>
          <w:color w:val="000000"/>
          <w:sz w:val="28"/>
          <w:szCs w:val="28"/>
        </w:rPr>
        <w:t xml:space="preserve"> </w:t>
      </w:r>
      <w:proofErr w:type="gramStart"/>
      <w:r w:rsidR="00F00C78">
        <w:rPr>
          <w:snapToGrid w:val="0"/>
          <w:color w:val="000000"/>
          <w:sz w:val="28"/>
          <w:szCs w:val="28"/>
        </w:rPr>
        <w:t>Южное</w:t>
      </w:r>
      <w:proofErr w:type="gramEnd"/>
      <w:r w:rsidR="00F73435" w:rsidRPr="007C7E76">
        <w:rPr>
          <w:snapToGrid w:val="0"/>
          <w:color w:val="000000"/>
          <w:sz w:val="28"/>
          <w:szCs w:val="28"/>
        </w:rPr>
        <w:t xml:space="preserve"> города Москвы</w:t>
      </w:r>
      <w:r>
        <w:rPr>
          <w:snapToGrid w:val="0"/>
          <w:color w:val="000000"/>
          <w:sz w:val="28"/>
          <w:szCs w:val="28"/>
        </w:rPr>
        <w:t xml:space="preserve">, а также с учетом характеристики конкретного помещения.  </w:t>
      </w:r>
    </w:p>
    <w:p w:rsidR="003A1C00" w:rsidRPr="00814787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В требованиях должен быть установлен срок действия социальной программы (проекта). </w:t>
      </w:r>
    </w:p>
    <w:p w:rsidR="003A1C00" w:rsidRDefault="003A1C00" w:rsidP="003A1C00">
      <w:pPr>
        <w:ind w:firstLine="567"/>
        <w:jc w:val="center"/>
        <w:rPr>
          <w:b/>
          <w:snapToGrid w:val="0"/>
          <w:color w:val="000000"/>
          <w:sz w:val="28"/>
          <w:szCs w:val="28"/>
        </w:rPr>
      </w:pPr>
    </w:p>
    <w:p w:rsidR="003A1C00" w:rsidRDefault="003A1C00" w:rsidP="003A1C00">
      <w:pPr>
        <w:ind w:firstLine="567"/>
        <w:rPr>
          <w:b/>
          <w:snapToGrid w:val="0"/>
          <w:color w:val="000000"/>
          <w:sz w:val="28"/>
          <w:szCs w:val="28"/>
        </w:rPr>
      </w:pPr>
      <w:r w:rsidRPr="000F1CD2">
        <w:rPr>
          <w:b/>
          <w:snapToGrid w:val="0"/>
          <w:color w:val="000000"/>
          <w:sz w:val="28"/>
          <w:szCs w:val="28"/>
        </w:rPr>
        <w:t>1 раздел. Основные положения социальной программы (проекта).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разделе приводятся: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r w:rsidR="00F73435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наименование социальной программы (проекта);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анализ потребностей развития </w:t>
      </w:r>
      <w:proofErr w:type="spellStart"/>
      <w:r>
        <w:rPr>
          <w:snapToGrid w:val="0"/>
          <w:color w:val="000000"/>
          <w:sz w:val="28"/>
          <w:szCs w:val="28"/>
        </w:rPr>
        <w:t>досуговой</w:t>
      </w:r>
      <w:proofErr w:type="spellEnd"/>
      <w:r>
        <w:rPr>
          <w:snapToGrid w:val="0"/>
          <w:color w:val="000000"/>
          <w:sz w:val="28"/>
          <w:szCs w:val="28"/>
        </w:rPr>
        <w:t xml:space="preserve">, социально-воспитательной, физкультурно-оздоровительной и спортивной работы с населением по месту жительства (далее – Работа) </w:t>
      </w:r>
      <w:r w:rsidRPr="007C7E76">
        <w:rPr>
          <w:snapToGrid w:val="0"/>
          <w:color w:val="000000"/>
          <w:sz w:val="28"/>
          <w:szCs w:val="28"/>
        </w:rPr>
        <w:t xml:space="preserve">в </w:t>
      </w:r>
      <w:r w:rsidR="00D8551F">
        <w:rPr>
          <w:snapToGrid w:val="0"/>
          <w:color w:val="000000"/>
          <w:sz w:val="28"/>
          <w:szCs w:val="28"/>
        </w:rPr>
        <w:t xml:space="preserve">районе </w:t>
      </w:r>
      <w:proofErr w:type="spellStart"/>
      <w:r w:rsidR="00F00C78">
        <w:rPr>
          <w:sz w:val="28"/>
          <w:szCs w:val="28"/>
        </w:rPr>
        <w:t>Чертаново</w:t>
      </w:r>
      <w:proofErr w:type="spellEnd"/>
      <w:r w:rsidR="00F00C78">
        <w:rPr>
          <w:sz w:val="28"/>
          <w:szCs w:val="28"/>
        </w:rPr>
        <w:t xml:space="preserve"> </w:t>
      </w:r>
      <w:proofErr w:type="gramStart"/>
      <w:r w:rsidR="00F00C78">
        <w:rPr>
          <w:sz w:val="28"/>
          <w:szCs w:val="28"/>
        </w:rPr>
        <w:t>Южное</w:t>
      </w:r>
      <w:proofErr w:type="gramEnd"/>
      <w:r w:rsidR="00F00C78">
        <w:rPr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города Москвы;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 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 категории населения, организация Работы для которых является  целью социальной программы (проекта);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 общий перечень мероприятий социальной программы (проекта);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основные показатели социальной программы (проекта). 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Основные показатели социальной программы проекта включают: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 общее число жителей, привлекаемых к участию в основных формах Работы в расчете на месяц и на год (единицей считается единичное участие одного жителя в отдельном мероприятии), а также число жителей, привлекаемых к участию в основных формах Работы на платной основе;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- общее число жителей, привлекаемых к участию в дополнительных формах Работы в расчете на год (единицей считается единичное участие одного жителя в отдельном мероприятии);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число мероприятий основных форм Работы (единицей считается отдельное мероприятие);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число мероприятий дополнительных форм Работы </w:t>
      </w:r>
      <w:r w:rsidRPr="00F0733D">
        <w:rPr>
          <w:snapToGrid w:val="0"/>
          <w:color w:val="000000"/>
          <w:sz w:val="28"/>
          <w:szCs w:val="28"/>
        </w:rPr>
        <w:t xml:space="preserve">(единицей считается </w:t>
      </w:r>
      <w:r>
        <w:rPr>
          <w:snapToGrid w:val="0"/>
          <w:color w:val="000000"/>
          <w:sz w:val="28"/>
          <w:szCs w:val="28"/>
        </w:rPr>
        <w:t xml:space="preserve">отдельное </w:t>
      </w:r>
      <w:r w:rsidRPr="00F0733D">
        <w:rPr>
          <w:snapToGrid w:val="0"/>
          <w:color w:val="000000"/>
          <w:sz w:val="28"/>
          <w:szCs w:val="28"/>
        </w:rPr>
        <w:t>мероприятие)</w:t>
      </w:r>
      <w:r>
        <w:rPr>
          <w:snapToGrid w:val="0"/>
          <w:color w:val="000000"/>
          <w:sz w:val="28"/>
          <w:szCs w:val="28"/>
        </w:rPr>
        <w:t>.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Число жителей, привлекаемых к участию </w:t>
      </w:r>
      <w:r w:rsidRPr="00F0733D">
        <w:rPr>
          <w:snapToGrid w:val="0"/>
          <w:color w:val="000000"/>
          <w:sz w:val="28"/>
          <w:szCs w:val="28"/>
        </w:rPr>
        <w:t>в основных формах Ра</w:t>
      </w:r>
      <w:r>
        <w:rPr>
          <w:snapToGrid w:val="0"/>
          <w:color w:val="000000"/>
          <w:sz w:val="28"/>
          <w:szCs w:val="28"/>
        </w:rPr>
        <w:t xml:space="preserve">боты на платной основе, не должно превышать 80% от общего числа жителей, привлекаемых к участию </w:t>
      </w:r>
      <w:r w:rsidRPr="00F0733D">
        <w:rPr>
          <w:snapToGrid w:val="0"/>
          <w:color w:val="000000"/>
          <w:sz w:val="28"/>
          <w:szCs w:val="28"/>
        </w:rPr>
        <w:t>в основных формах Ра</w:t>
      </w:r>
      <w:r>
        <w:rPr>
          <w:snapToGrid w:val="0"/>
          <w:color w:val="000000"/>
          <w:sz w:val="28"/>
          <w:szCs w:val="28"/>
        </w:rPr>
        <w:t>боты.</w:t>
      </w:r>
    </w:p>
    <w:p w:rsidR="00B958A4" w:rsidRDefault="00B958A4" w:rsidP="003A1C00">
      <w:pPr>
        <w:ind w:firstLine="567"/>
        <w:rPr>
          <w:b/>
          <w:snapToGrid w:val="0"/>
          <w:color w:val="000000"/>
          <w:sz w:val="28"/>
          <w:szCs w:val="28"/>
        </w:rPr>
      </w:pPr>
    </w:p>
    <w:p w:rsidR="003A1C00" w:rsidRPr="000F1CD2" w:rsidRDefault="003A1C00" w:rsidP="003A1C00">
      <w:pPr>
        <w:ind w:firstLine="567"/>
        <w:rPr>
          <w:b/>
          <w:snapToGrid w:val="0"/>
          <w:color w:val="000000"/>
          <w:sz w:val="28"/>
          <w:szCs w:val="28"/>
        </w:rPr>
      </w:pPr>
      <w:r w:rsidRPr="000F1CD2">
        <w:rPr>
          <w:b/>
          <w:snapToGrid w:val="0"/>
          <w:color w:val="000000"/>
          <w:sz w:val="28"/>
          <w:szCs w:val="28"/>
        </w:rPr>
        <w:lastRenderedPageBreak/>
        <w:t>2 раздел. Мероприятия социальной программы (проекта).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 разделе приводится характеристика всех запланированных мероприятий социальной программы (проекта) в рамках основных и вспомогательных форм осуществления Работы.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proofErr w:type="gramStart"/>
      <w:r>
        <w:rPr>
          <w:snapToGrid w:val="0"/>
          <w:color w:val="000000"/>
          <w:sz w:val="28"/>
          <w:szCs w:val="28"/>
        </w:rPr>
        <w:t xml:space="preserve">Для </w:t>
      </w:r>
      <w:r w:rsidRPr="00292395">
        <w:rPr>
          <w:snapToGrid w:val="0"/>
          <w:color w:val="000000"/>
          <w:sz w:val="28"/>
          <w:szCs w:val="28"/>
        </w:rPr>
        <w:t>клубны</w:t>
      </w:r>
      <w:r>
        <w:rPr>
          <w:snapToGrid w:val="0"/>
          <w:color w:val="000000"/>
          <w:sz w:val="28"/>
          <w:szCs w:val="28"/>
        </w:rPr>
        <w:t>х</w:t>
      </w:r>
      <w:r w:rsidRPr="00292395">
        <w:rPr>
          <w:snapToGrid w:val="0"/>
          <w:color w:val="000000"/>
          <w:sz w:val="28"/>
          <w:szCs w:val="28"/>
        </w:rPr>
        <w:t xml:space="preserve"> формировани</w:t>
      </w:r>
      <w:r>
        <w:rPr>
          <w:snapToGrid w:val="0"/>
          <w:color w:val="000000"/>
          <w:sz w:val="28"/>
          <w:szCs w:val="28"/>
        </w:rPr>
        <w:t>й</w:t>
      </w:r>
      <w:r w:rsidRPr="00292395">
        <w:rPr>
          <w:snapToGrid w:val="0"/>
          <w:color w:val="000000"/>
          <w:sz w:val="28"/>
          <w:szCs w:val="28"/>
        </w:rPr>
        <w:t>, общественны</w:t>
      </w:r>
      <w:r>
        <w:rPr>
          <w:snapToGrid w:val="0"/>
          <w:color w:val="000000"/>
          <w:sz w:val="28"/>
          <w:szCs w:val="28"/>
        </w:rPr>
        <w:t>х</w:t>
      </w:r>
      <w:r w:rsidRPr="00292395">
        <w:rPr>
          <w:snapToGrid w:val="0"/>
          <w:color w:val="000000"/>
          <w:sz w:val="28"/>
          <w:szCs w:val="28"/>
        </w:rPr>
        <w:t xml:space="preserve"> самодеятельны</w:t>
      </w:r>
      <w:r>
        <w:rPr>
          <w:snapToGrid w:val="0"/>
          <w:color w:val="000000"/>
          <w:sz w:val="28"/>
          <w:szCs w:val="28"/>
        </w:rPr>
        <w:t>х</w:t>
      </w:r>
      <w:r w:rsidRPr="00292395">
        <w:rPr>
          <w:snapToGrid w:val="0"/>
          <w:color w:val="000000"/>
          <w:sz w:val="28"/>
          <w:szCs w:val="28"/>
        </w:rPr>
        <w:t xml:space="preserve"> и любительски</w:t>
      </w:r>
      <w:r>
        <w:rPr>
          <w:snapToGrid w:val="0"/>
          <w:color w:val="000000"/>
          <w:sz w:val="28"/>
          <w:szCs w:val="28"/>
        </w:rPr>
        <w:t>х</w:t>
      </w:r>
      <w:r w:rsidRPr="00292395">
        <w:rPr>
          <w:snapToGrid w:val="0"/>
          <w:color w:val="000000"/>
          <w:sz w:val="28"/>
          <w:szCs w:val="28"/>
        </w:rPr>
        <w:t xml:space="preserve"> объединени</w:t>
      </w:r>
      <w:r>
        <w:rPr>
          <w:snapToGrid w:val="0"/>
          <w:color w:val="000000"/>
          <w:sz w:val="28"/>
          <w:szCs w:val="28"/>
        </w:rPr>
        <w:t>й</w:t>
      </w:r>
      <w:r w:rsidRPr="00292395">
        <w:rPr>
          <w:snapToGrid w:val="0"/>
          <w:color w:val="000000"/>
          <w:sz w:val="28"/>
          <w:szCs w:val="28"/>
        </w:rPr>
        <w:t xml:space="preserve"> граждан</w:t>
      </w:r>
      <w:r>
        <w:rPr>
          <w:snapToGrid w:val="0"/>
          <w:color w:val="000000"/>
          <w:sz w:val="28"/>
          <w:szCs w:val="28"/>
        </w:rPr>
        <w:t xml:space="preserve">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  <w:proofErr w:type="gramEnd"/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proofErr w:type="gramStart"/>
      <w:r>
        <w:rPr>
          <w:snapToGrid w:val="0"/>
          <w:color w:val="000000"/>
          <w:sz w:val="28"/>
          <w:szCs w:val="28"/>
        </w:rPr>
        <w:t xml:space="preserve">Для </w:t>
      </w:r>
      <w:r w:rsidRPr="00292395">
        <w:rPr>
          <w:snapToGrid w:val="0"/>
          <w:color w:val="000000"/>
          <w:sz w:val="28"/>
          <w:szCs w:val="28"/>
        </w:rPr>
        <w:t>центр</w:t>
      </w:r>
      <w:r>
        <w:rPr>
          <w:snapToGrid w:val="0"/>
          <w:color w:val="000000"/>
          <w:sz w:val="28"/>
          <w:szCs w:val="28"/>
        </w:rPr>
        <w:t>ов</w:t>
      </w:r>
      <w:r w:rsidRPr="00292395">
        <w:rPr>
          <w:snapToGrid w:val="0"/>
          <w:color w:val="000000"/>
          <w:sz w:val="28"/>
          <w:szCs w:val="28"/>
        </w:rPr>
        <w:t xml:space="preserve"> досуга, студи</w:t>
      </w:r>
      <w:r>
        <w:rPr>
          <w:snapToGrid w:val="0"/>
          <w:color w:val="000000"/>
          <w:sz w:val="28"/>
          <w:szCs w:val="28"/>
        </w:rPr>
        <w:t>й</w:t>
      </w:r>
      <w:r w:rsidRPr="00292395">
        <w:rPr>
          <w:snapToGrid w:val="0"/>
          <w:color w:val="000000"/>
          <w:sz w:val="28"/>
          <w:szCs w:val="28"/>
        </w:rPr>
        <w:t>, круж</w:t>
      </w:r>
      <w:r>
        <w:rPr>
          <w:snapToGrid w:val="0"/>
          <w:color w:val="000000"/>
          <w:sz w:val="28"/>
          <w:szCs w:val="28"/>
        </w:rPr>
        <w:t xml:space="preserve">ков, а также </w:t>
      </w:r>
      <w:r w:rsidRPr="00292395">
        <w:rPr>
          <w:snapToGrid w:val="0"/>
          <w:color w:val="000000"/>
          <w:sz w:val="28"/>
          <w:szCs w:val="28"/>
        </w:rPr>
        <w:t>центр</w:t>
      </w:r>
      <w:r>
        <w:rPr>
          <w:snapToGrid w:val="0"/>
          <w:color w:val="000000"/>
          <w:sz w:val="28"/>
          <w:szCs w:val="28"/>
        </w:rPr>
        <w:t>ов</w:t>
      </w:r>
      <w:r w:rsidRPr="00292395">
        <w:rPr>
          <w:snapToGrid w:val="0"/>
          <w:color w:val="000000"/>
          <w:sz w:val="28"/>
          <w:szCs w:val="28"/>
        </w:rPr>
        <w:t xml:space="preserve"> физической культуры, секци</w:t>
      </w:r>
      <w:r>
        <w:rPr>
          <w:snapToGrid w:val="0"/>
          <w:color w:val="000000"/>
          <w:sz w:val="28"/>
          <w:szCs w:val="28"/>
        </w:rPr>
        <w:t>й</w:t>
      </w:r>
      <w:r w:rsidRPr="00292395">
        <w:rPr>
          <w:snapToGrid w:val="0"/>
          <w:color w:val="000000"/>
          <w:sz w:val="28"/>
          <w:szCs w:val="28"/>
        </w:rPr>
        <w:t xml:space="preserve"> по общефизич</w:t>
      </w:r>
      <w:r>
        <w:rPr>
          <w:snapToGrid w:val="0"/>
          <w:color w:val="000000"/>
          <w:sz w:val="28"/>
          <w:szCs w:val="28"/>
        </w:rPr>
        <w:t xml:space="preserve">еской подготовке и видам спорта приводится краткая </w:t>
      </w:r>
      <w:r w:rsidRPr="002E6FEC">
        <w:rPr>
          <w:rFonts w:eastAsia="Arial Unicode MS"/>
          <w:sz w:val="28"/>
          <w:szCs w:val="28"/>
        </w:rPr>
        <w:t>аннотация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работы,</w:t>
      </w:r>
      <w:r>
        <w:rPr>
          <w:rFonts w:eastAsia="Arial Unicode MS"/>
          <w:sz w:val="28"/>
          <w:szCs w:val="28"/>
        </w:rPr>
        <w:t xml:space="preserve"> кадровые ресурсы (педагоги, тренеры) с указанием опыта работы, </w:t>
      </w:r>
      <w:r>
        <w:rPr>
          <w:snapToGrid w:val="0"/>
          <w:color w:val="000000"/>
          <w:sz w:val="28"/>
          <w:szCs w:val="28"/>
        </w:rPr>
        <w:t>наличие и объем материальных ресурсов для обеспечения деятельности</w:t>
      </w:r>
      <w:r w:rsidRPr="002E6FEC">
        <w:rPr>
          <w:rFonts w:eastAsia="Arial Unicode MS"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 xml:space="preserve"> </w:t>
      </w:r>
      <w:r w:rsidRPr="00243507">
        <w:rPr>
          <w:rFonts w:eastAsia="Arial Unicode MS"/>
          <w:sz w:val="28"/>
          <w:szCs w:val="28"/>
        </w:rPr>
        <w:t>наличие и объем участия на платной основе</w:t>
      </w:r>
      <w:r>
        <w:rPr>
          <w:rFonts w:eastAsia="Arial Unicode MS"/>
          <w:sz w:val="28"/>
          <w:szCs w:val="28"/>
        </w:rPr>
        <w:t xml:space="preserve">, порядок использования нежилого помещения, </w:t>
      </w:r>
      <w:r w:rsidRPr="002E6FEC">
        <w:rPr>
          <w:rFonts w:eastAsia="Arial Unicode MS"/>
          <w:sz w:val="28"/>
          <w:szCs w:val="28"/>
        </w:rPr>
        <w:t>расписание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занятий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и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количество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мероприятий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в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год</w:t>
      </w:r>
      <w:r>
        <w:rPr>
          <w:rFonts w:eastAsia="Arial Unicode MS"/>
          <w:sz w:val="28"/>
          <w:szCs w:val="28"/>
        </w:rPr>
        <w:t>, ожидаемые результаты.</w:t>
      </w:r>
      <w:proofErr w:type="gramEnd"/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Для </w:t>
      </w:r>
      <w:r w:rsidRPr="00292395">
        <w:rPr>
          <w:snapToGrid w:val="0"/>
          <w:color w:val="000000"/>
          <w:sz w:val="28"/>
          <w:szCs w:val="28"/>
        </w:rPr>
        <w:t>служб и кабинет</w:t>
      </w:r>
      <w:r>
        <w:rPr>
          <w:snapToGrid w:val="0"/>
          <w:color w:val="000000"/>
          <w:sz w:val="28"/>
          <w:szCs w:val="28"/>
        </w:rPr>
        <w:t>ов</w:t>
      </w:r>
      <w:r w:rsidRPr="00292395">
        <w:rPr>
          <w:snapToGrid w:val="0"/>
          <w:color w:val="000000"/>
          <w:sz w:val="28"/>
          <w:szCs w:val="28"/>
        </w:rPr>
        <w:t xml:space="preserve"> консультирования граждан</w:t>
      </w:r>
      <w:r>
        <w:rPr>
          <w:snapToGrid w:val="0"/>
          <w:color w:val="000000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указывается </w:t>
      </w:r>
      <w:r w:rsidRPr="002E6FEC">
        <w:rPr>
          <w:rFonts w:eastAsia="Arial Unicode MS"/>
          <w:sz w:val="28"/>
          <w:szCs w:val="28"/>
        </w:rPr>
        <w:t>краткая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аннотация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работы,</w:t>
      </w:r>
      <w:r>
        <w:rPr>
          <w:rFonts w:eastAsia="Arial Unicode MS"/>
          <w:sz w:val="28"/>
          <w:szCs w:val="28"/>
        </w:rPr>
        <w:t xml:space="preserve"> кадровые ресурсы (специалисты) с указанием опыта работы, </w:t>
      </w:r>
      <w:r>
        <w:rPr>
          <w:snapToGrid w:val="0"/>
          <w:color w:val="000000"/>
          <w:sz w:val="28"/>
          <w:szCs w:val="28"/>
        </w:rPr>
        <w:t>наличие и объем материальных ресурсов для обеспечения деятельности</w:t>
      </w:r>
      <w:r w:rsidRPr="002E6FEC">
        <w:rPr>
          <w:rFonts w:eastAsia="Arial Unicode MS"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 xml:space="preserve"> </w:t>
      </w:r>
      <w:r w:rsidRPr="00243507">
        <w:rPr>
          <w:rFonts w:eastAsia="Arial Unicode MS"/>
          <w:sz w:val="28"/>
          <w:szCs w:val="28"/>
        </w:rPr>
        <w:t>наличие и объем участия на платной основе</w:t>
      </w:r>
      <w:r>
        <w:rPr>
          <w:rFonts w:eastAsia="Arial Unicode MS"/>
          <w:sz w:val="28"/>
          <w:szCs w:val="28"/>
        </w:rPr>
        <w:t xml:space="preserve">, порядок использования нежилого помещения, </w:t>
      </w:r>
      <w:r w:rsidRPr="002E6FEC">
        <w:rPr>
          <w:rFonts w:eastAsia="Arial Unicode MS"/>
          <w:sz w:val="28"/>
          <w:szCs w:val="28"/>
        </w:rPr>
        <w:t>расписание</w:t>
      </w:r>
      <w:r>
        <w:rPr>
          <w:rFonts w:eastAsia="Arial Unicode MS"/>
          <w:sz w:val="28"/>
          <w:szCs w:val="28"/>
        </w:rPr>
        <w:t xml:space="preserve"> </w:t>
      </w:r>
      <w:r w:rsidRPr="002E6FEC">
        <w:rPr>
          <w:rFonts w:eastAsia="Arial Unicode MS"/>
          <w:sz w:val="28"/>
          <w:szCs w:val="28"/>
        </w:rPr>
        <w:t>работы</w:t>
      </w:r>
      <w:r>
        <w:rPr>
          <w:rFonts w:eastAsia="Arial Unicode MS"/>
          <w:sz w:val="28"/>
          <w:szCs w:val="28"/>
        </w:rPr>
        <w:t>, ожидаемые результаты.</w:t>
      </w:r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Для дополнительных мероприятий приводится их календарный план на год с указанием примерного количества участников.</w:t>
      </w:r>
    </w:p>
    <w:p w:rsidR="003A1C00" w:rsidRDefault="003A1C00" w:rsidP="003A1C00">
      <w:pPr>
        <w:ind w:firstLine="567"/>
        <w:rPr>
          <w:rFonts w:eastAsia="Arial Unicode MS"/>
          <w:b/>
          <w:sz w:val="28"/>
          <w:szCs w:val="28"/>
        </w:rPr>
      </w:pPr>
      <w:r w:rsidRPr="006F1012">
        <w:rPr>
          <w:rFonts w:eastAsia="Arial Unicode MS"/>
          <w:b/>
          <w:sz w:val="28"/>
          <w:szCs w:val="28"/>
        </w:rPr>
        <w:t xml:space="preserve">3 раздел. </w:t>
      </w:r>
      <w:r>
        <w:rPr>
          <w:rFonts w:eastAsia="Arial Unicode MS"/>
          <w:b/>
          <w:sz w:val="28"/>
          <w:szCs w:val="28"/>
        </w:rPr>
        <w:t>Информирование, расписание мероприятий и отчетность.</w:t>
      </w:r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r w:rsidRPr="006F1012">
        <w:rPr>
          <w:rFonts w:eastAsia="Arial Unicode MS"/>
          <w:sz w:val="28"/>
          <w:szCs w:val="28"/>
        </w:rPr>
        <w:t>В разделе указыва</w:t>
      </w:r>
      <w:r>
        <w:rPr>
          <w:rFonts w:eastAsia="Arial Unicode MS"/>
          <w:sz w:val="28"/>
          <w:szCs w:val="28"/>
        </w:rPr>
        <w:t>ю</w:t>
      </w:r>
      <w:r w:rsidRPr="006F1012">
        <w:rPr>
          <w:rFonts w:eastAsia="Arial Unicode MS"/>
          <w:sz w:val="28"/>
          <w:szCs w:val="28"/>
        </w:rPr>
        <w:t xml:space="preserve">тся </w:t>
      </w:r>
      <w:r>
        <w:rPr>
          <w:rFonts w:eastAsia="Arial Unicode MS"/>
          <w:sz w:val="28"/>
          <w:szCs w:val="28"/>
        </w:rPr>
        <w:t xml:space="preserve">формы и периодичность информации, предоставляемой для размещения на информационных стендах района и официальных сайтах, а также доводимой социально ориентированной некоммерческой организацией до жителей иными способами. </w:t>
      </w:r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разделе указываются порядок формирования и изменения расписания мероприятий социальной программы (проекта) по всем направлениям и формам Работы, а также порядок и периодичность представления расписания Заказчику.</w:t>
      </w:r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:rsidR="003A1C00" w:rsidRDefault="003A1C00" w:rsidP="003A1C00">
      <w:pPr>
        <w:ind w:firstLine="567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Периодичность предоставления отчетности не может быть установлена реже, чем один раз в месяц, формы отчетности должны содержать сведения </w:t>
      </w:r>
      <w:r>
        <w:rPr>
          <w:rFonts w:eastAsia="Arial Unicode MS"/>
          <w:sz w:val="28"/>
          <w:szCs w:val="28"/>
        </w:rPr>
        <w:lastRenderedPageBreak/>
        <w:t>обо всех проведенных мероприятиях, числе участвовавших в них жителей и также достигнутых результатах.</w:t>
      </w:r>
    </w:p>
    <w:p w:rsidR="003A1C00" w:rsidRPr="00243507" w:rsidRDefault="003A1C00" w:rsidP="003A1C00">
      <w:pPr>
        <w:ind w:firstLine="567"/>
        <w:rPr>
          <w:b/>
          <w:snapToGrid w:val="0"/>
          <w:color w:val="000000"/>
          <w:sz w:val="28"/>
          <w:szCs w:val="28"/>
        </w:rPr>
      </w:pPr>
      <w:r w:rsidRPr="00243507">
        <w:rPr>
          <w:rFonts w:eastAsia="Arial Unicode MS"/>
          <w:b/>
          <w:sz w:val="28"/>
          <w:szCs w:val="28"/>
        </w:rPr>
        <w:t xml:space="preserve">4 раздел. </w:t>
      </w:r>
      <w:r w:rsidRPr="00243507">
        <w:rPr>
          <w:b/>
          <w:snapToGrid w:val="0"/>
          <w:color w:val="000000"/>
          <w:sz w:val="28"/>
          <w:szCs w:val="28"/>
        </w:rPr>
        <w:t>Финансово-экономическое обоснование.</w:t>
      </w:r>
    </w:p>
    <w:p w:rsidR="003A1C00" w:rsidRDefault="003A1C00" w:rsidP="003A1C00">
      <w:pPr>
        <w:ind w:firstLine="567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 </w:t>
      </w:r>
    </w:p>
    <w:p w:rsidR="0051669F" w:rsidRDefault="0051669F"/>
    <w:sectPr w:rsidR="0051669F" w:rsidSect="000C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3A1C00"/>
    <w:rsid w:val="00011774"/>
    <w:rsid w:val="00012A23"/>
    <w:rsid w:val="000C1188"/>
    <w:rsid w:val="0011500E"/>
    <w:rsid w:val="003A1C00"/>
    <w:rsid w:val="0051669F"/>
    <w:rsid w:val="006461C9"/>
    <w:rsid w:val="0079793B"/>
    <w:rsid w:val="007C7E76"/>
    <w:rsid w:val="009C0F9F"/>
    <w:rsid w:val="009E23B2"/>
    <w:rsid w:val="00B958A4"/>
    <w:rsid w:val="00CA57C2"/>
    <w:rsid w:val="00D8551F"/>
    <w:rsid w:val="00EA12C7"/>
    <w:rsid w:val="00EA2C0C"/>
    <w:rsid w:val="00F00C78"/>
    <w:rsid w:val="00F73435"/>
    <w:rsid w:val="00FE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1C00"/>
    <w:pPr>
      <w:ind w:right="-96"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Home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1</dc:creator>
  <cp:lastModifiedBy>Алёнка</cp:lastModifiedBy>
  <cp:revision>2</cp:revision>
  <dcterms:created xsi:type="dcterms:W3CDTF">2015-02-26T12:28:00Z</dcterms:created>
  <dcterms:modified xsi:type="dcterms:W3CDTF">2015-02-26T12:28:00Z</dcterms:modified>
</cp:coreProperties>
</file>